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D23F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微电网项目资料清单</w:t>
      </w:r>
    </w:p>
    <w:p w14:paraId="52EBEF14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61AF99">
      <w:pPr>
        <w:numPr>
          <w:ilvl w:val="0"/>
          <w:numId w:val="1"/>
        </w:numPr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先进制造业开发区用电负荷情况</w:t>
      </w:r>
    </w:p>
    <w:p w14:paraId="0AE1E33F">
      <w:pPr>
        <w:numPr>
          <w:ilvl w:val="0"/>
          <w:numId w:val="0"/>
        </w:numPr>
        <w:bidi w:val="0"/>
        <w:ind w:firstLine="280" w:firstLineChars="1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开发区2024及2025年总用电量14798万度电。</w:t>
      </w:r>
    </w:p>
    <w:p w14:paraId="26D4F9C8">
      <w:pPr>
        <w:numPr>
          <w:ilvl w:val="0"/>
          <w:numId w:val="1"/>
        </w:numPr>
        <w:bidi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先进制造业开发区周边可利用屋顶或空地（后期可以加装光伏区域）</w:t>
      </w:r>
    </w:p>
    <w:p w14:paraId="69AF93F9">
      <w:pPr>
        <w:numPr>
          <w:ilvl w:val="0"/>
          <w:numId w:val="0"/>
        </w:numPr>
        <w:bidi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南区可使用面积8960平方米，北区可使用面积29625.1平方米，另有旅游装备产业园32944.1平方米。</w:t>
      </w:r>
    </w:p>
    <w:p w14:paraId="18FD9670">
      <w:pPr>
        <w:numPr>
          <w:ilvl w:val="0"/>
          <w:numId w:val="0"/>
        </w:num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5A21F"/>
    <w:multiLevelType w:val="singleLevel"/>
    <w:tmpl w:val="8D65A2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Y2I0MjJhNjk2YTNkNTBmZDQzOWRjNmQ4ZWQxMjUifQ=="/>
  </w:docVars>
  <w:rsids>
    <w:rsidRoot w:val="00000000"/>
    <w:rsid w:val="08CF1A46"/>
    <w:rsid w:val="16842491"/>
    <w:rsid w:val="319F2D08"/>
    <w:rsid w:val="4AEB1872"/>
    <w:rsid w:val="54795557"/>
    <w:rsid w:val="57C266AD"/>
    <w:rsid w:val="6958090C"/>
    <w:rsid w:val="797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139</Characters>
  <Lines>0</Lines>
  <Paragraphs>0</Paragraphs>
  <TotalTime>423</TotalTime>
  <ScaleCrop>false</ScaleCrop>
  <LinksUpToDate>false</LinksUpToDate>
  <CharactersWithSpaces>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2026-04-23T00:47:00Z</dcterms:created>
  <dc:creator>lenovo</dc:creator>
  <cp:lastModifiedBy>目及文化</cp:lastModifiedBy>
  <dcterms:modified xsi:type="dcterms:W3CDTF">2026-05-08T08:44:05Z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2F268875877E409FB00C51EC4230188A_12</vt:lpwstr>
  </property>
  <property fmtid="{D5CDD505-2E9C-101B-9397-08002B2CF9AE}" pid="4" name="KSOTemplateDocerSaveRecord">
    <vt:lpwstr>eyJoZGlkIjoiMzE4OWVlYTY5MGIzMDEyZWIyZjNlNGE1MjdlNDE5NTAiLCJ1c2VySWQiOiIyNzY3OTM2NjgifQ==</vt:lpwstr>
  </property>
</Properties>
</file>